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F33762">
      <w:r>
        <w:rPr>
          <w:b/>
          <w:bCs/>
        </w:rPr>
        <w:t>Overdenking bij het Avondmaal op 19 mei 2019 over Joh.21:15-19</w:t>
      </w:r>
    </w:p>
    <w:p w:rsidR="00F33762" w:rsidRDefault="00F33762"/>
    <w:p w:rsidR="00F33762" w:rsidRDefault="00F33762">
      <w:r>
        <w:t xml:space="preserve">Gemeente van Christus, </w:t>
      </w:r>
    </w:p>
    <w:p w:rsidR="00F33762" w:rsidRDefault="00F33762"/>
    <w:p w:rsidR="00F33762" w:rsidRDefault="00F33762" w:rsidP="00F33762">
      <w:pPr>
        <w:jc w:val="both"/>
      </w:pPr>
      <w:r>
        <w:t xml:space="preserve">Over het algemeen zijn we in onze tijd voorzichtig met geheimtaal in de kerk - ik probeer die in elk geval zoveel mogelijk te vermijden. Maar vanmorgen wil ik toch een kerkelijk term laten vallen: het Avondmaal is een sacrament </w:t>
      </w:r>
      <w:r>
        <w:rPr>
          <w:b/>
          <w:bCs/>
        </w:rPr>
        <w:t>(dia 1)</w:t>
      </w:r>
      <w:r>
        <w:t>. En nu denk ik dat de meesten van u dat woord nog wel kennen, en misschien weet u ook nog wel dat we daar in onze kerken maar twee van hebben: naast het Avondmaal hebben we de doop - er zijn kerken die hebben er meer. Het betekent, dat het Avondmaal iets heel bijzonders heeft. Het is meer dan een gebruik, een kerkelijke rite. Gebruiken hebben we in allerlei soorten, en die kunnen in de loop van de tijd ook weleens weer veranderen. Maar een sacrament, dat heeft iets speciaals. Er zit een werking</w:t>
      </w:r>
      <w:r w:rsidR="00E92FA8">
        <w:t xml:space="preserve"> in die andere gebruiken te boven gaat. </w:t>
      </w:r>
    </w:p>
    <w:p w:rsidR="00E92FA8" w:rsidRDefault="00E92FA8" w:rsidP="00F33762">
      <w:pPr>
        <w:jc w:val="both"/>
      </w:pPr>
      <w:r>
        <w:tab/>
        <w:t xml:space="preserve">Dat is de theorie van dat woord. Maar nu ben ik heel benieuwd, of u dat ook altijd beleeft! Hebt u het gevoel, dat er straks bij brood en wijn echt iets gebeurt? Ik weet van mensen die dat weleens ontvangen hebben. Maar ik weet ook van mensen, die het Avondmaal meer vieren omdat dat nu eenmaal de praktijk is in de kerk, dan dat ze dat doen omdat ze er iets van verwachten. </w:t>
      </w:r>
    </w:p>
    <w:p w:rsidR="00E92FA8" w:rsidRDefault="00E92FA8" w:rsidP="00F33762">
      <w:pPr>
        <w:jc w:val="both"/>
      </w:pPr>
      <w:r>
        <w:tab/>
        <w:t xml:space="preserve">Hoe kun je de werking van het Avondmaal ontdekken? Wel, een belangrijk hulpmiddel daarbij kunnen andere mensen zijn, die vertellen van wat zij hebben beleefd. En daarom wil ik deze korte overdenking vanmorgen gebruiken door u te vertellen wat Petrus ontving bij de maaltijd met de Heer. Want je kunt aan alles merken, dat de maaltijd waarover zonet in de Bijbellezing over hoorden, een heel geladen maaltijd was. Er zit iets geheimzinnigs omheen. Onverwachts is de Heer aan zijn leerlingen verschenen. Onverwachts heeft hij ze te eten gevraagd na een lange nacht vissen. En ze weten dat het Jezus is, maar niemand durft het Hem te vragen. </w:t>
      </w:r>
    </w:p>
    <w:p w:rsidR="00E92FA8" w:rsidRDefault="00E92FA8" w:rsidP="00F33762">
      <w:pPr>
        <w:jc w:val="both"/>
      </w:pPr>
      <w:r>
        <w:tab/>
        <w:t xml:space="preserve">En Petrus, hij zit er ongemakkelijk bij </w:t>
      </w:r>
      <w:r>
        <w:rPr>
          <w:b/>
          <w:bCs/>
        </w:rPr>
        <w:t>(dia 2)</w:t>
      </w:r>
      <w:r>
        <w:t xml:space="preserve">. Met de Heer eten, dat heeft hij vroeger zo vaak gedaan. Maar dit is anders. Hij mist iets, dat er vroeger wel was. Hij mist zijn naïeve zelfvertrouwen. Hij mist het ongeschokte gevoel dat eten met de Heer de gewoonste zaak van de wereld is. Want er is iets in zijn leven gebeurd. </w:t>
      </w:r>
      <w:r w:rsidR="006E757C">
        <w:t xml:space="preserve">Het gebeurde ook bij een kolenvuur, nog maar een paar dagen geleden. </w:t>
      </w:r>
      <w:r>
        <w:t xml:space="preserve">Hij draagt zijn falen met zich mee. </w:t>
      </w:r>
      <w:r w:rsidR="006E757C">
        <w:t>En dat vertroebelt de verhoudingen. Hij kan de Heer niet recht in de ogen kijken. En hij kan de anderen eigenlijk ook niet recht in de ogen kijken. Zij hebben ook wel gefaald, zij hebben hun Heer ook wel verlaten. Maar bij hem was het een graadje erger. Hij heeft staan vloeken en zweren, toen hij afstand nam van Jezus: ik ken Hem niet!</w:t>
      </w:r>
    </w:p>
    <w:p w:rsidR="006E757C" w:rsidRDefault="006E757C" w:rsidP="00F33762">
      <w:pPr>
        <w:jc w:val="both"/>
      </w:pPr>
      <w:r>
        <w:tab/>
        <w:t xml:space="preserve">En zo wil ik u vanmorgen vragen, of u misschien ook iets mist. Zit u hier vanuit een sterke band met God? Zit u hier open, blij, ik ga iets moois ontvangen? Of zit er ook bij u iets tussen, tussen u en de Heer, en misschien ook wel tussen u en de mensen? </w:t>
      </w:r>
    </w:p>
    <w:p w:rsidR="006E757C" w:rsidRDefault="006E757C" w:rsidP="00F33762">
      <w:pPr>
        <w:jc w:val="both"/>
      </w:pPr>
      <w:r>
        <w:tab/>
        <w:t xml:space="preserve">Petrus mist iets aan de maaltijd. Maar dan komt er iets bij - en het is haast wat pijnlijk. Er wordt van Petrus iets gevraagd </w:t>
      </w:r>
      <w:r>
        <w:rPr>
          <w:b/>
          <w:bCs/>
        </w:rPr>
        <w:t>(dia 3)</w:t>
      </w:r>
      <w:r>
        <w:t xml:space="preserve">. Er wordt van hem gevraagd: een nieuwe belijdenis. Petrus, waar sta jij? Heb je Mij lief, vraagt de Heer, en Hij vraagt het tot drie keer toe. Want dat doet een sacrament. Daar horen vragen bij, net zoals bij het dopen. En die vragen gaan naar je hart. Wil je Mij, vraagt Jezus. </w:t>
      </w:r>
      <w:r w:rsidR="00B70994">
        <w:t xml:space="preserve">Ben je blij met Mij? Heb je me nodig? Wil je de mijne zijn? Want als wij als mens een ander naar zijn liefde vragen, dan is dat nooit een zakelijke vraag. En zo is het ook hier. Maar er zit iets genadigs in deze vraag. Jezus vraagt niet: wat heb je gedaan? Hij vraagt Petrus in zijn hart te kijken. Hij vraagt aan Petrus om weer wakker te roepen, want onder zijn schuldgevoel dreigt te bezwijken. Wil je er zijn voor Mij? En dan kan Petrus niets anders zeggen dan: U weet het, Heer. Ik heb u lief. </w:t>
      </w:r>
    </w:p>
    <w:p w:rsidR="00B70994" w:rsidRDefault="00B70994" w:rsidP="00F33762">
      <w:pPr>
        <w:jc w:val="both"/>
      </w:pPr>
      <w:r>
        <w:tab/>
        <w:t xml:space="preserve">En zo wordt het ook bij ons, als we die vraag tenminste horen, bij de maaltijd wakker geroepen. Neemt u het brood, neemt u het met uw hart? Hebt u God, hebt u de Heer lief? En </w:t>
      </w:r>
      <w:r>
        <w:lastRenderedPageBreak/>
        <w:t xml:space="preserve">het is een van de zegeningen van dit sacrament, dat die vraag bij ons allemaal mag klinken. Dat we erbij stilstaan, wat we als het erop aankomt voelen voor de Heer, als alle stof van ons drukke leven, als alle oppervlakkigheid, als alle aarzeling en twijfel aan onszelf wordt weggeveegd. Dan komt het aan op deze simpele belijdenis: Ja, Heer, ik heb u lief. </w:t>
      </w:r>
    </w:p>
    <w:p w:rsidR="00B70994" w:rsidRDefault="00B70994" w:rsidP="00F33762">
      <w:pPr>
        <w:jc w:val="both"/>
      </w:pPr>
      <w:r>
        <w:tab/>
        <w:t xml:space="preserve">En waar die belijdenis klinkt, waar we die liefde in ons hart bemerken, daar wordt bij de maaltijd ook iets ontvangen </w:t>
      </w:r>
      <w:r>
        <w:rPr>
          <w:b/>
          <w:bCs/>
        </w:rPr>
        <w:t>(dia 4)</w:t>
      </w:r>
      <w:r>
        <w:t>. Of eigenlijk hád Petrus al wat ontvangen, al op het moment dat de Heer zei: Kom, gebruik de maaltijd (want zo staat het er letterlijk</w:t>
      </w:r>
      <w:r w:rsidR="009B759D">
        <w:t xml:space="preserve">). Petrus heeft de band met Jezus verbroken, maar Jezus verbreekt hem niet. Dat geschenk zit in het gebeuren van de maaltijd. Dat het avondmaal bij de kerk hoort, is eigenlijk heel bijzonder. Want wij zijn geen superkerk, en we zitten hier niet als ideale gelovigen. Er mankeert ook bij ons best het nodige. En toch vieren we de maaltijd van de Heer. Hij stuurt ons niet weg. </w:t>
      </w:r>
    </w:p>
    <w:p w:rsidR="009B759D" w:rsidRDefault="009B759D" w:rsidP="00F33762">
      <w:pPr>
        <w:jc w:val="both"/>
      </w:pPr>
      <w:r>
        <w:tab/>
        <w:t xml:space="preserve">Nee, sterker: Hij stuurt ons anders ons leven weer in. Petrus krijgt een opdracht. Pas op mijn kudde. Laat je liefde voor mij zien op de plek waar Ik je heb gezet. En dat was voor Petrus het apostolaat - en dat bleef zo. En zo geeft het Avondmaal ook ons kracht. We ervaren hier hoe goed de Heer voor ons is, ondanks menselijk falen. We ervaren hier: genade. En met die genade mogen we vrij het leven instappen, als volgelingen van de Heer. </w:t>
      </w:r>
    </w:p>
    <w:p w:rsidR="009B759D" w:rsidRDefault="009B759D" w:rsidP="00F33762">
      <w:pPr>
        <w:jc w:val="both"/>
      </w:pPr>
      <w:r>
        <w:tab/>
        <w:t xml:space="preserve">Dat wil dit sacrament ons geven. We ontvangen ons christen zijn weer schoon uit Jezus' hand, als genade, en als opdracht. Hij heeft ook ons lief. Hij wil ook ons. Hij kan ons gebruiken, wie we ook zijn. En als u dat vanmorgen mag beleven, als we straks de maaltijd houden, dan heeft het sacrament zijn werk gedaan. Dan is het een bron van kracht in de kerk, en een bron van kracht in uw leven. Komt, zegt Jezus, en gebruik de maaltijd. </w:t>
      </w:r>
    </w:p>
    <w:p w:rsidR="009B759D" w:rsidRDefault="009B759D" w:rsidP="00F33762">
      <w:pPr>
        <w:jc w:val="both"/>
      </w:pPr>
    </w:p>
    <w:p w:rsidR="009B759D" w:rsidRPr="00B70994" w:rsidRDefault="009B759D" w:rsidP="00F33762">
      <w:pPr>
        <w:jc w:val="both"/>
      </w:pPr>
      <w:r>
        <w:tab/>
      </w:r>
      <w:r>
        <w:tab/>
      </w:r>
      <w:r>
        <w:tab/>
      </w:r>
      <w:r>
        <w:tab/>
      </w:r>
      <w:r>
        <w:tab/>
      </w:r>
      <w:r>
        <w:tab/>
        <w:t>Amen.</w:t>
      </w:r>
      <w:bookmarkStart w:id="0" w:name="_GoBack"/>
      <w:bookmarkEnd w:id="0"/>
    </w:p>
    <w:sectPr w:rsidR="009B759D" w:rsidRPr="00B70994"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762"/>
    <w:rsid w:val="00163939"/>
    <w:rsid w:val="006E757C"/>
    <w:rsid w:val="008267DC"/>
    <w:rsid w:val="009B759D"/>
    <w:rsid w:val="00B70994"/>
    <w:rsid w:val="00D664FC"/>
    <w:rsid w:val="00E92FA8"/>
    <w:rsid w:val="00F337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BAF29621-E725-B941-981E-488EF8F0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906</Words>
  <Characters>4988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s.boukes@outlook.com</dc:creator>
  <cp:keywords/>
  <dc:description/>
  <cp:lastModifiedBy>s.boukes@outlook.com</cp:lastModifiedBy>
  <cp:revision>1</cp:revision>
  <dcterms:created xsi:type="dcterms:W3CDTF">2019-05-18T16:03:00Z</dcterms:created>
  <dcterms:modified xsi:type="dcterms:W3CDTF">2019-05-18T16:53:00Z</dcterms:modified>
</cp:coreProperties>
</file>