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361289">
      <w:r>
        <w:rPr>
          <w:b/>
        </w:rPr>
        <w:t>Preek over Klaagliederen 3:22-24 gehouden op 31 december 2018</w:t>
      </w:r>
    </w:p>
    <w:p w:rsidR="00361289" w:rsidRDefault="00361289">
      <w:r>
        <w:tab/>
      </w:r>
      <w:r>
        <w:tab/>
      </w:r>
      <w:r>
        <w:tab/>
      </w:r>
      <w:r>
        <w:tab/>
      </w:r>
      <w:r>
        <w:tab/>
      </w:r>
      <w:r>
        <w:tab/>
      </w:r>
      <w:r>
        <w:tab/>
      </w:r>
      <w:r>
        <w:tab/>
        <w:t>(</w:t>
      </w:r>
      <w:proofErr w:type="gramStart"/>
      <w:r>
        <w:t>lezing</w:t>
      </w:r>
      <w:proofErr w:type="gramEnd"/>
      <w:r>
        <w:t>: Klaagliederen 3:17-32)</w:t>
      </w:r>
    </w:p>
    <w:p w:rsidR="00361289" w:rsidRDefault="00361289"/>
    <w:p w:rsidR="00361289" w:rsidRDefault="00361289">
      <w:r>
        <w:t xml:space="preserve">Gemeente van Christus, </w:t>
      </w:r>
    </w:p>
    <w:p w:rsidR="00361289" w:rsidRDefault="00361289"/>
    <w:p w:rsidR="00361289" w:rsidRDefault="00361289" w:rsidP="00361289">
      <w:pPr>
        <w:jc w:val="both"/>
      </w:pPr>
      <w:r>
        <w:t xml:space="preserve">1. Soms zou ik willen, dat ik Oudjaar zou kunnen vieren als de kinderen </w:t>
      </w:r>
      <w:r>
        <w:rPr>
          <w:b/>
        </w:rPr>
        <w:t>(dia 1)</w:t>
      </w:r>
      <w:r>
        <w:t xml:space="preserve">. Want voor kinderen is Oudjaarsavond een feestje! Dan mogen ze lang opblijven, heel erg laat! En er zijn oliebollen en appelflappen, en er is vuurwerk - misschien mogen ze zelf ook een paar knallers afsteken, ze zien ernaar uit! Er zijn trouwens genoeg volwassenen die dat kind nog een beetje in zich hebben. Ze vinden het prachtig, als het carbidschieten weer nadert, en dat de overheid zich er zo nodig mee bemoeien moet - eigenlijk vinden ze dat niks. En je ziet ze soms pakken vuurwerk in huis halen - even zijn ze dwaas, één keer per jaar weer even een kind. </w:t>
      </w:r>
    </w:p>
    <w:p w:rsidR="00361289" w:rsidRDefault="00361289" w:rsidP="00361289">
      <w:pPr>
        <w:jc w:val="both"/>
      </w:pPr>
      <w:r>
        <w:tab/>
        <w:t xml:space="preserve">Want </w:t>
      </w:r>
      <w:r w:rsidR="00D718B8">
        <w:t xml:space="preserve">dat Oudjaar ook iets weemoedigs heeft, daar hebben kinderen geen last van. Die vinden het alleen maar mooi, dat de tijd doorgaat. Volgend jaar mag ik naar school! Volgend jaar mag ik op voetbal! Volgend jaar mag ik op voor mijn rijbewijs! De toekomst, die lacht hun toe! </w:t>
      </w:r>
    </w:p>
    <w:p w:rsidR="00D718B8" w:rsidRDefault="00D718B8" w:rsidP="00361289">
      <w:pPr>
        <w:jc w:val="both"/>
      </w:pPr>
      <w:r>
        <w:tab/>
        <w:t xml:space="preserve">Maar als je ouder wordt, dan komt daar soms toch een omslag in. Je begint te beseffen: dingen gaan voorbij, die niet meer terugkomen. Je hebt het al een paar keer meegemaakt: je tienerjaren liggen achter je. De kinderlijke onschuld raak je kwijt. En je merkt dat het leven ook hele broze kanten heeft. Er zijn mensen weggevallen. En de wereld verandert, het vertrouwde verdwijnt, en wat komt… je begint je weleens zorgen te maken. </w:t>
      </w:r>
    </w:p>
    <w:p w:rsidR="00D718B8" w:rsidRDefault="00D718B8" w:rsidP="00361289">
      <w:pPr>
        <w:jc w:val="both"/>
      </w:pPr>
      <w:r>
        <w:tab/>
        <w:t xml:space="preserve">Dan verandert de Oudejaarsavond. Er komt iets weemoedigs in. Je kijkt meer achteruit dan vooruit. Oudjaar komt in de sfeer van de Klaagliederen </w:t>
      </w:r>
      <w:r>
        <w:rPr>
          <w:b/>
        </w:rPr>
        <w:t>(dia 2)</w:t>
      </w:r>
      <w:r>
        <w:t xml:space="preserve">. Want we hebben best wel wat te klagen, als we kijken naar de tijd. De wereld wordt zo onrustig. Onheilsprofeten vertellen ons regelmatig somber nieuws. We moeten veranderen, de levensstijl moet om, we moeten van het gas af, we moeten zuiniger omspringen met de aarde, maar wie moet het betalen? Dat zullen wij wel weer zijn. En mensen worden bozer, boze burgers, boze groepen met dreigende taal, boze leiders, </w:t>
      </w:r>
      <w:r w:rsidR="009660F4">
        <w:t xml:space="preserve">beschikkend over gevaarlijke wapens - waar brengt het ons heen? </w:t>
      </w:r>
    </w:p>
    <w:p w:rsidR="009660F4" w:rsidRDefault="009660F4" w:rsidP="00361289">
      <w:pPr>
        <w:jc w:val="both"/>
      </w:pPr>
      <w:r>
        <w:tab/>
        <w:t xml:space="preserve">Voor je het weet zit je in de sfeer van de Klaagliederen. Daar lezen we niet zo vaak uit, want het is een somber boek. Israël had alle reden om te klagen. Want hun land lag in puin. Veel mensen waren gedeporteerd naar een ver en vreemd land. En de enkelen die er nog waren, ze zagen de ruïnes, en ze voelden de smaad en de schande, de vijanden lachten, en het volk miste God. Ze voelden Gods boosheid op hen drukken. </w:t>
      </w:r>
    </w:p>
    <w:p w:rsidR="009660F4" w:rsidRDefault="009660F4" w:rsidP="00361289">
      <w:pPr>
        <w:jc w:val="both"/>
      </w:pPr>
      <w:r>
        <w:tab/>
        <w:t xml:space="preserve">Want dat is een belangrijk element in deze liederen, deze dichterlijke gebeden die toen opgeschreven zijn. Ze spreken ook over schuld, er leeft het besef: dat het niet goed is, dat hebben wijzelf gedaan. En die toon, die zou ook in onze tijd niet </w:t>
      </w:r>
      <w:proofErr w:type="spellStart"/>
      <w:r>
        <w:t>onpassend</w:t>
      </w:r>
      <w:proofErr w:type="spellEnd"/>
      <w:r>
        <w:t xml:space="preserve"> zijn. Klagen over het lot en klagen over onszelf, die horen bij elkaar. Wij mensen maken onze wereld. </w:t>
      </w:r>
    </w:p>
    <w:p w:rsidR="009660F4" w:rsidRDefault="009660F4" w:rsidP="00361289">
      <w:pPr>
        <w:jc w:val="both"/>
      </w:pPr>
      <w:r>
        <w:tab/>
        <w:t xml:space="preserve">Oudjaar komt gemakkelijk in de sfeer van de Klaagliederen. En daarom ben ik blij met die tekst die ik daar vond. Hij klinkt, midden in dat sombere boek als een wonderlijke tegenstem </w:t>
      </w:r>
      <w:r>
        <w:rPr>
          <w:b/>
        </w:rPr>
        <w:t>(dia 3)</w:t>
      </w:r>
      <w:r>
        <w:t xml:space="preserve">. "Genadig is de Heer". Het klinkt als iets kinderlijks, </w:t>
      </w:r>
      <w:r w:rsidR="00BF3E91">
        <w:t xml:space="preserve">een stem uit de tijd toen je nog niet zo diep nadacht, toen je kinderlijk en zonder vragen kon geloven! En die tegenstem, die kunnen we af en toe goed gebruiken. Te midden van het klagen, te midden van de weemoed horen we een andere stem, die ons moed inspreekt. </w:t>
      </w:r>
    </w:p>
    <w:p w:rsidR="00DE0B87" w:rsidRDefault="00BF3E91" w:rsidP="00361289">
      <w:pPr>
        <w:jc w:val="both"/>
      </w:pPr>
      <w:r>
        <w:tab/>
        <w:t xml:space="preserve">Tien jaar geleden is mijn vader op deze avond gestorven. En het was een paar jaar daarna, dat mijn moeder die </w:t>
      </w:r>
      <w:r w:rsidR="00EF7B07">
        <w:t xml:space="preserve">gevoelige </w:t>
      </w:r>
      <w:r>
        <w:t xml:space="preserve">avond helemaal alleen had doorgebracht. Ik kon er niet heen - ik moest preken, mijn broers en mijn zus hadden iets anders, maar dat voelde niet goed. Op Nieuwjaarmorgen was mijn zus de eerste die naar haar toe kon. De deur ging open, en tot haar verrassing stond mijn moeder daar met een brede glimlach op het gezicht. Ja, vertelde ze, ze was die avond wel wat weemoedig op bed gegaan, maar toen ze wakker werd had ze de radio aangedaan, en het eerste wat ze te horen kreeg was het lied: Tel uw zegeningen! Dat heb ik toen maar gedaan, zei ze </w:t>
      </w:r>
      <w:r w:rsidR="00DE0B87">
        <w:t xml:space="preserve">stralend. </w:t>
      </w:r>
    </w:p>
    <w:p w:rsidR="00DE0B87" w:rsidRDefault="00DE0B87" w:rsidP="00361289">
      <w:pPr>
        <w:jc w:val="both"/>
      </w:pPr>
      <w:r>
        <w:lastRenderedPageBreak/>
        <w:tab/>
        <w:t>En zo klinkt ook onze tekst midden in het boek Klaagliederen. Als een wapen tegen de weemoed. Tel uw zegeningen!</w:t>
      </w:r>
    </w:p>
    <w:p w:rsidR="00DE0B87" w:rsidRDefault="00DE0B87" w:rsidP="00361289">
      <w:pPr>
        <w:jc w:val="both"/>
      </w:pPr>
    </w:p>
    <w:p w:rsidR="00EF7B07" w:rsidRDefault="00DE0B87" w:rsidP="00361289">
      <w:pPr>
        <w:jc w:val="both"/>
      </w:pPr>
      <w:r>
        <w:t xml:space="preserve">2. Genadig is de Heer: wij zijn nog in leven! Of letterlijker: het zijn de gunstbewijzen van de Here, dat wij niet omgekomen zijn </w:t>
      </w:r>
      <w:r>
        <w:rPr>
          <w:b/>
        </w:rPr>
        <w:t>(dia 4)</w:t>
      </w:r>
      <w:r>
        <w:t xml:space="preserve">. </w:t>
      </w:r>
      <w:r w:rsidR="003657EB">
        <w:t xml:space="preserve">Dat gold </w:t>
      </w:r>
      <w:r w:rsidR="00EF7B07">
        <w:t xml:space="preserve">heel in het bijzonder voor die mensen in Israël. Er waren heel wat burgers omgekomen. Het geweld was vreselijk geweest, en meestal volgt er op een verwoesting een uitbarsting van allerlei ziekten. Maar zij leven nog! Dan vraagt een mens zich af: waarom ik wel? Dat gevoel leeft bij bijna iedereen die rampen heeft overleefd. Je kijk op het leven wordt anders, omdat het leven niet meer vanzelfsprekend is. Als je beseft: het had bij mij ook anders kunnen zijn, dan wordt het mogen leven iets bijzonders. Dat klopt, zegt onze tekst: het zijn de gunstbewijzen van de Here, het is genade, een onverklaarbaar geschenk, je door God gegund. </w:t>
      </w:r>
    </w:p>
    <w:p w:rsidR="00954B1A" w:rsidRDefault="00EF7B07" w:rsidP="00361289">
      <w:pPr>
        <w:jc w:val="both"/>
      </w:pPr>
      <w:r>
        <w:tab/>
        <w:t xml:space="preserve">Als je dat gaat voelen, dan verandert er iets in je. Dat ik mag leven is geen recht, maar een cadeau. Dan kun je de dag beginnen met een danklied in je hart: weer een nieuwe morgen! En morgen: weer een nieuw jaar! Waar heb ik dat aan te danken? Aan God. Hij geeft mij meer dan ik verdien. </w:t>
      </w:r>
    </w:p>
    <w:p w:rsidR="00CF4FE3" w:rsidRDefault="00954B1A" w:rsidP="00361289">
      <w:pPr>
        <w:jc w:val="both"/>
      </w:pPr>
      <w:r>
        <w:tab/>
        <w:t xml:space="preserve">Wat zit daarachter? Gods ontferming </w:t>
      </w:r>
      <w:r>
        <w:rPr>
          <w:b/>
        </w:rPr>
        <w:t>(dia 5)</w:t>
      </w:r>
      <w:r>
        <w:t>. God heeft iets heel bijzonders. God heeft gevoel. Hij heeft - mag ik het zo zeggen? - iets kwetsbaars. Het woord 'ontferming' heeft in het Hebreeuws iets moederlijks, en in het Grieks iets lichamelijks: God wordt beroerd van dingen, Hij wordt geroerd, Hij voelt zich als een moeder over haar kinderen</w:t>
      </w:r>
      <w:r w:rsidR="00CF4FE3">
        <w:t xml:space="preserve">. Zo voelt Hij zich tegenover zijn lijdende volk, beseft de maker van ons klaaglied opeens. Want Gods gunstbewijzen, die komen daaruit voort. God kan niet boos blijven. Als Hij het leed op aarde ziet, dan treft het Hem, dan gaat zijn hart naar ons uit. </w:t>
      </w:r>
    </w:p>
    <w:p w:rsidR="00CF4FE3" w:rsidRDefault="00CF4FE3" w:rsidP="00361289">
      <w:pPr>
        <w:jc w:val="both"/>
      </w:pPr>
      <w:r>
        <w:tab/>
        <w:t xml:space="preserve">Want God is trouw </w:t>
      </w:r>
      <w:r>
        <w:rPr>
          <w:b/>
        </w:rPr>
        <w:t>(dia 6)</w:t>
      </w:r>
      <w:r>
        <w:t>, veelvuldig blijft uw trouw. Ja, gemeente, dat is iets heel groots in God. Prob</w:t>
      </w:r>
      <w:r w:rsidR="007879D5">
        <w:t>eer u maar eens</w:t>
      </w:r>
      <w:r>
        <w:t xml:space="preserve"> in te denken hoe Gods weg met zijn volk is geweest. Het is voor God een geschiedenis van teleurstellingen. Hoe vaak lees je, dat ze weer achter andere goden aangingen? En het deed God wel pijn, maar Hij bleef trouw! En toen Hij steeds weer zag, dat de mensen het niet konden, dat ze gevangen zaten in hun ontrouw, - God bleef trouw. Zo trouw, dat Hij zijn Zoon gaf voor de wereld. En werd het </w:t>
      </w:r>
      <w:r w:rsidR="007879D5">
        <w:t>t</w:t>
      </w:r>
      <w:r>
        <w:t>oen beter? Er kwam een kerk, maar hoe ging het daar? En wat laat de wereld vandaag zien? Allerlei vormen van afgoderij en ontrouw, maar God - Hij blijft trouw. Elke week kon u het twee keer op een zondag horen: 'die trouw blijft tot in eeuwigheid'. Ook dit jaar heeft God ons niet verlaten. Groot is zijn trouw!</w:t>
      </w:r>
    </w:p>
    <w:p w:rsidR="000F0F66" w:rsidRDefault="00CF4FE3" w:rsidP="00361289">
      <w:pPr>
        <w:jc w:val="both"/>
      </w:pPr>
      <w:r>
        <w:tab/>
        <w:t xml:space="preserve">Deze tekst is een parel, midden tussen de klaagliederen. </w:t>
      </w:r>
    </w:p>
    <w:p w:rsidR="000F0F66" w:rsidRDefault="000F0F66" w:rsidP="00361289">
      <w:pPr>
        <w:jc w:val="both"/>
      </w:pPr>
    </w:p>
    <w:p w:rsidR="000F0F66" w:rsidRDefault="000F0F66" w:rsidP="00361289">
      <w:pPr>
        <w:jc w:val="both"/>
      </w:pPr>
      <w:r>
        <w:t xml:space="preserve">3. Maar hoe weet de maker van dit lied dit zo zeker </w:t>
      </w:r>
      <w:r>
        <w:rPr>
          <w:b/>
        </w:rPr>
        <w:t>(dia 7)</w:t>
      </w:r>
      <w:r>
        <w:t xml:space="preserve">? Hoort hij de stemmen niet van de mensen die zuchten: waar is God? Hoort hij de mensen niet mismoedig zeggen: God heeft ons verlaten, of nog erger: er is helemaal geen God? Dan heeft de somberheid zijn diepste punt bereikt. Dan zijn mensen hun houvast kwijt, </w:t>
      </w:r>
      <w:r w:rsidR="007879D5">
        <w:t xml:space="preserve">ze staan eenzaam in de aardse woelingen, </w:t>
      </w:r>
      <w:r>
        <w:t>de vragen zijn hun te groot geworden.</w:t>
      </w:r>
    </w:p>
    <w:p w:rsidR="000F0F66" w:rsidRDefault="000F0F66" w:rsidP="00361289">
      <w:pPr>
        <w:jc w:val="both"/>
      </w:pPr>
      <w:r>
        <w:tab/>
        <w:t xml:space="preserve">Hoe weet je het, dat het Gods gunstbewijzen zijn die we kunnen zien, dat het zijn ontferming en zijn trouw is, die nog steeds bestaat? Het is als dat lied dat mijn moeder hoorde. Het zijn oude woorden, opnieuw gehoord. Het is niets anders, dan wat Israël in de loop de jaren had geleerd. Ze stonden in hun geloofsbelijdenis en in hun liederen, ze stonden in hun Bijbel en waren gepreekt door hun profeten: te midden van het kwaad: goedgunstigheid, ontferming, trouw. Daar komt die tegenstem vandaan in de Klaagliederen. </w:t>
      </w:r>
    </w:p>
    <w:p w:rsidR="00BF3E91" w:rsidRDefault="000F0F66" w:rsidP="00361289">
      <w:pPr>
        <w:jc w:val="both"/>
      </w:pPr>
      <w:r>
        <w:tab/>
        <w:t xml:space="preserve">En om die tegenstem te horen zitten wij hier vanavond ook bij elkaar. </w:t>
      </w:r>
      <w:r w:rsidR="000C598C">
        <w:t xml:space="preserve">We richten ons op God. </w:t>
      </w:r>
      <w:r>
        <w:t xml:space="preserve">Nu het jaar verglijdt, en terwijl we misschien bezorgd zijn om onze toekomst: tel uw zegeningen. God is genadig, aan zijn ontferming is geen einde, veelvuldig blijkt zijn trouw. Zie het in de kleine dingen, zie het in tal van dingen die u dit jaar gekregen hebt. Het is genezing tegen weemoed en somberheid. </w:t>
      </w:r>
      <w:r w:rsidR="00BF3E91">
        <w:tab/>
      </w:r>
    </w:p>
    <w:p w:rsidR="000F0F66" w:rsidRDefault="000F0F66" w:rsidP="00361289">
      <w:pPr>
        <w:jc w:val="both"/>
      </w:pPr>
      <w:r>
        <w:tab/>
        <w:t xml:space="preserve">Want dan ontdek je: </w:t>
      </w:r>
      <w:r w:rsidR="0079513D">
        <w:t xml:space="preserve">mijn enig bezit is de Heer </w:t>
      </w:r>
      <w:r w:rsidR="0079513D">
        <w:rPr>
          <w:b/>
        </w:rPr>
        <w:t>(dia 8)</w:t>
      </w:r>
      <w:r w:rsidR="0079513D">
        <w:t xml:space="preserve">. Wij denken, dat ons bezit is: wat op onze bankrekening staat. Wij denken dat ons bezit is: ons huis. Wij denken dat ons bezit is: </w:t>
      </w:r>
      <w:r w:rsidR="0079513D">
        <w:lastRenderedPageBreak/>
        <w:t>onze familie, onze vrienden, mijn man, mijn vrouw, mijn kinderen. Nee gemeente. Bezit wordt het nooit. Dat moeten we soms pijnlijk leren, als we het niet h</w:t>
      </w:r>
      <w:r w:rsidR="000C598C">
        <w:t>add</w:t>
      </w:r>
      <w:r w:rsidR="0079513D">
        <w:t xml:space="preserve">en begrepen. Alle dingen die we hebben, zijn gevoelig voor het vergaan, daar knaagt de tijd aan, en elke jaarwisseling is een bedreiging: zal ik het volgend jaar nog hebben? </w:t>
      </w:r>
    </w:p>
    <w:p w:rsidR="0079513D" w:rsidRDefault="0079513D" w:rsidP="00361289">
      <w:pPr>
        <w:jc w:val="both"/>
      </w:pPr>
      <w:r>
        <w:tab/>
        <w:t xml:space="preserve">Het enige wat vast staat, dat is de Heer! Israël was alles kwijt. Ze dachten: we hebben een land - het is weg. Ze dachten: we hebben een koning - hij is dood. Ze dachten: we hebben een tempel - hij is verwoest. Wat hebben ze nog? Ze hebben de Heer. </w:t>
      </w:r>
    </w:p>
    <w:p w:rsidR="0079513D" w:rsidRDefault="0079513D" w:rsidP="00361289">
      <w:pPr>
        <w:jc w:val="both"/>
      </w:pPr>
      <w:r>
        <w:tab/>
        <w:t>Niet dat er staat: ze hebben de Heer in hun zak. Dat heeft het leven ze wel geleerd. God blijft Baas over zichzelf. Nee, het staat er eigenlijk nog mooier: De Here is mijn erfdeel, de Here is wat mij toevalt. Ik ontvang het, zomaar, telkens weer. Zo is God onze God. Zo geeft Hij zich aan ons</w:t>
      </w:r>
      <w:r w:rsidR="000C598C">
        <w:t>, het blijft een levend geven</w:t>
      </w:r>
      <w:bookmarkStart w:id="0" w:name="_GoBack"/>
      <w:bookmarkEnd w:id="0"/>
      <w:r>
        <w:t>. Zo is Hij genadig en vol ontferming en trouw.</w:t>
      </w:r>
    </w:p>
    <w:p w:rsidR="0079513D" w:rsidRDefault="0079513D" w:rsidP="00361289">
      <w:pPr>
        <w:jc w:val="both"/>
      </w:pPr>
      <w:r>
        <w:tab/>
        <w:t xml:space="preserve">En dat is onze enige echte hoop, gemeente </w:t>
      </w:r>
      <w:r>
        <w:rPr>
          <w:b/>
        </w:rPr>
        <w:t>(dia 9)</w:t>
      </w:r>
      <w:r>
        <w:t xml:space="preserve">. Het is niet onze welvaart, die ons het komende jaar kan beschermen. Het zijn niet onze pensioenen, niet onze gezondheidszorg, niet het gezonde verstand van de regering en ook niet onze eigen overlevingskunst. </w:t>
      </w:r>
      <w:r w:rsidR="007879D5">
        <w:t xml:space="preserve">"Al mijn hoop is op Hem gevestigd", zegt de dichter in zijn klaaglied. </w:t>
      </w:r>
    </w:p>
    <w:p w:rsidR="007879D5" w:rsidRDefault="007879D5" w:rsidP="00361289">
      <w:pPr>
        <w:jc w:val="both"/>
      </w:pPr>
      <w:r>
        <w:tab/>
        <w:t xml:space="preserve">En gemeente, ik hoop dat u het ook daar zult vinden. Daar zit zelfs iets kinderlijks in, een kinderlijk vertrouwen. Maar het is een kinderlijkheid, die door de volwassenheid is heengegaan, soms door hele moeilijke ervaringen, en in onze tekst zelfs door de ondergang van het land. Maar daardoorheen kun je God vinden, de genadige, de ontfermende, de trouwe. En dan schijnt het licht van de hoop over de toekomst. Want veel kan ons afgenomen worden. Maar ons enige bezit is de Here. En dat houdt stand, door alles heen. </w:t>
      </w:r>
    </w:p>
    <w:p w:rsidR="007879D5" w:rsidRDefault="007879D5" w:rsidP="00361289">
      <w:pPr>
        <w:jc w:val="both"/>
      </w:pPr>
    </w:p>
    <w:p w:rsidR="007879D5" w:rsidRDefault="007879D5" w:rsidP="00361289">
      <w:pPr>
        <w:jc w:val="both"/>
      </w:pPr>
    </w:p>
    <w:p w:rsidR="007879D5" w:rsidRPr="0079513D" w:rsidRDefault="007879D5" w:rsidP="00361289">
      <w:pPr>
        <w:jc w:val="both"/>
      </w:pPr>
      <w:r>
        <w:tab/>
      </w:r>
      <w:r>
        <w:tab/>
      </w:r>
      <w:r>
        <w:tab/>
      </w:r>
      <w:r>
        <w:tab/>
      </w:r>
      <w:r>
        <w:tab/>
      </w:r>
      <w:r>
        <w:tab/>
        <w:t xml:space="preserve">Amen. </w:t>
      </w:r>
    </w:p>
    <w:sectPr w:rsidR="007879D5" w:rsidRPr="0079513D"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89"/>
    <w:rsid w:val="000C598C"/>
    <w:rsid w:val="000F0F66"/>
    <w:rsid w:val="00163939"/>
    <w:rsid w:val="00361289"/>
    <w:rsid w:val="003657EB"/>
    <w:rsid w:val="007879D5"/>
    <w:rsid w:val="0079513D"/>
    <w:rsid w:val="008267DC"/>
    <w:rsid w:val="00954B1A"/>
    <w:rsid w:val="009660F4"/>
    <w:rsid w:val="00BF3E91"/>
    <w:rsid w:val="00CF4FE3"/>
    <w:rsid w:val="00D664FC"/>
    <w:rsid w:val="00D718B8"/>
    <w:rsid w:val="00DE0B87"/>
    <w:rsid w:val="00EF7B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741A564D-7516-EB49-AF95-E601C03D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1552</Words>
  <Characters>8539</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s.boukes@outlook.com</cp:lastModifiedBy>
  <cp:revision>2</cp:revision>
  <dcterms:created xsi:type="dcterms:W3CDTF">2018-12-31T09:56:00Z</dcterms:created>
  <dcterms:modified xsi:type="dcterms:W3CDTF">2018-12-31T11:53:00Z</dcterms:modified>
</cp:coreProperties>
</file>